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color w:val="0000FF"/>
          <w:sz w:val="32"/>
          <w:szCs w:val="32"/>
        </w:rPr>
      </w:pPr>
      <w:r>
        <w:rPr>
          <w:rFonts w:hint="eastAsia"/>
          <w:b/>
          <w:color w:val="0000FF"/>
          <w:sz w:val="32"/>
          <w:szCs w:val="32"/>
        </w:rPr>
        <w:t>◎ISO9001质量管理体系</w:t>
      </w:r>
    </w:p>
    <w:p>
      <w:pPr>
        <w:spacing w:line="360" w:lineRule="auto"/>
        <w:ind w:firstLine="360" w:firstLineChars="15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每个公司，不论其大小和业务，都试图建立渗透到整个公司各个层面的质量方法。但是，要是提高利润的同时让客户满意，并不是随随便便可以做到的。</w:t>
      </w:r>
    </w:p>
    <w:p>
      <w:pPr>
        <w:spacing w:line="360" w:lineRule="auto"/>
        <w:ind w:firstLine="360" w:firstLineChars="15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当前，最成功的公司都知道拥有一个权威质量管理体系的重要性。ISO9001</w:t>
      </w:r>
      <w:r>
        <w:rPr>
          <w:rFonts w:hint="eastAsia"/>
          <w:color w:val="000000"/>
          <w:sz w:val="24"/>
          <w:lang w:eastAsia="zh-CN"/>
        </w:rPr>
        <w:t>质量管理体系</w:t>
      </w:r>
      <w:r>
        <w:rPr>
          <w:rFonts w:hint="eastAsia"/>
          <w:color w:val="000000"/>
          <w:sz w:val="24"/>
        </w:rPr>
        <w:t>以</w:t>
      </w:r>
      <w:r>
        <w:rPr>
          <w:rFonts w:hint="eastAsia"/>
          <w:color w:val="000000"/>
          <w:sz w:val="24"/>
          <w:lang w:eastAsia="zh-CN"/>
        </w:rPr>
        <w:t>过程为导向、以</w:t>
      </w:r>
      <w:r>
        <w:rPr>
          <w:rFonts w:hint="eastAsia"/>
          <w:color w:val="000000"/>
          <w:sz w:val="24"/>
          <w:lang w:val="en-US" w:eastAsia="zh-CN"/>
        </w:rPr>
        <w:t>PDCA管理模试持续改进、以客户满意为目的</w:t>
      </w:r>
      <w:r>
        <w:rPr>
          <w:rFonts w:hint="eastAsia"/>
          <w:color w:val="000000"/>
          <w:sz w:val="24"/>
        </w:rPr>
        <w:t>。可以将商业目标和商业效率更直接地联系起来。</w:t>
      </w:r>
    </w:p>
    <w:p>
      <w:pPr>
        <w:spacing w:line="360" w:lineRule="auto"/>
        <w:ind w:firstLine="360" w:firstLineChars="15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在已有“计划、实施、行动”的原则基础上，ISO9001</w:t>
      </w:r>
      <w:r>
        <w:rPr>
          <w:rFonts w:hint="eastAsia"/>
          <w:color w:val="000000"/>
          <w:sz w:val="24"/>
          <w:lang w:eastAsia="zh-CN"/>
        </w:rPr>
        <w:t>质量管理体系</w:t>
      </w:r>
      <w:r>
        <w:rPr>
          <w:rFonts w:hint="eastAsia"/>
          <w:color w:val="000000"/>
          <w:sz w:val="24"/>
        </w:rPr>
        <w:t>将最高管理作为核心，以提高员工的动力，从而达达到商业目标。在</w:t>
      </w:r>
      <w:r>
        <w:rPr>
          <w:rFonts w:hint="eastAsia"/>
          <w:color w:val="000000"/>
          <w:sz w:val="24"/>
          <w:lang w:val="en-US" w:eastAsia="zh-CN"/>
        </w:rPr>
        <w:t>ISO9001</w:t>
      </w:r>
      <w:r>
        <w:rPr>
          <w:rFonts w:hint="eastAsia"/>
          <w:color w:val="000000"/>
          <w:sz w:val="24"/>
        </w:rPr>
        <w:t>的标准下，确保不断成功的最有效方式是实现人员和过程的协同配合。</w:t>
      </w:r>
    </w:p>
    <w:p>
      <w:pPr/>
      <w:r>
        <w:drawing>
          <wp:inline distT="0" distB="0" distL="114300" distR="114300">
            <wp:extent cx="1749425" cy="1136650"/>
            <wp:effectExtent l="0" t="0" r="317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2755265" cy="1076960"/>
            <wp:effectExtent l="0" t="0" r="698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5265" cy="107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细明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C2A8D"/>
    <w:rsid w:val="2C2C2A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2016-04-30T05:43:00Z</dcterms:created>
  <dc:creator>Administrator</dc:creator>
  <cp:lastModifiedBy>Administrator</cp:lastModifiedBy>
  <dcterms:modified xsi:type="dcterms:W3CDTF">2016-04-30T05:43:57Z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